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《国有企业采购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管理</w:t>
      </w:r>
      <w:bookmarkStart w:id="0" w:name="_GoBack"/>
      <w:bookmarkEnd w:id="0"/>
      <w:r>
        <w:rPr>
          <w:rFonts w:hint="eastAsia" w:ascii="黑体" w:hAnsi="黑体" w:eastAsia="黑体"/>
          <w:sz w:val="44"/>
          <w:szCs w:val="44"/>
        </w:rPr>
        <w:t>规范（征求意见稿）》意见反馈表</w:t>
      </w:r>
    </w:p>
    <w:p>
      <w:pPr>
        <w:spacing w:line="360" w:lineRule="auto"/>
        <w:jc w:val="left"/>
        <w:rPr>
          <w:rFonts w:ascii="黑体" w:hAnsi="黑体" w:eastAsia="黑体"/>
          <w:sz w:val="24"/>
          <w:szCs w:val="24"/>
          <w:u w:val="single"/>
        </w:rPr>
      </w:pPr>
      <w:r>
        <w:rPr>
          <w:rFonts w:hint="eastAsia" w:ascii="黑体" w:hAnsi="黑体" w:eastAsia="黑体"/>
          <w:sz w:val="24"/>
          <w:szCs w:val="24"/>
        </w:rPr>
        <w:t>单位：</w:t>
      </w:r>
      <w:r>
        <w:rPr>
          <w:rFonts w:hint="eastAsia" w:ascii="黑体" w:hAnsi="黑体" w:eastAsia="黑体"/>
          <w:sz w:val="24"/>
          <w:szCs w:val="24"/>
          <w:u w:val="single"/>
        </w:rPr>
        <w:t xml:space="preserve">                           </w:t>
      </w:r>
      <w:r>
        <w:rPr>
          <w:rFonts w:hint="eastAsia" w:ascii="黑体" w:hAnsi="黑体" w:eastAsia="黑体"/>
          <w:sz w:val="24"/>
          <w:szCs w:val="24"/>
        </w:rPr>
        <w:t xml:space="preserve">  填表人：</w:t>
      </w:r>
      <w:r>
        <w:rPr>
          <w:rFonts w:hint="eastAsia" w:ascii="黑体" w:hAnsi="黑体" w:eastAsia="黑体"/>
          <w:sz w:val="24"/>
          <w:szCs w:val="24"/>
          <w:u w:val="single"/>
        </w:rPr>
        <w:t xml:space="preserve">                         </w:t>
      </w:r>
    </w:p>
    <w:p>
      <w:pPr>
        <w:spacing w:line="360" w:lineRule="auto"/>
        <w:jc w:val="left"/>
        <w:rPr>
          <w:rFonts w:ascii="黑体" w:hAnsi="黑体" w:eastAsia="黑体"/>
          <w:sz w:val="24"/>
          <w:szCs w:val="24"/>
          <w:u w:val="single"/>
        </w:rPr>
      </w:pPr>
      <w:r>
        <w:rPr>
          <w:rFonts w:hint="eastAsia" w:ascii="黑体" w:hAnsi="黑体" w:eastAsia="黑体"/>
          <w:sz w:val="24"/>
          <w:szCs w:val="24"/>
        </w:rPr>
        <w:t>电话：</w:t>
      </w:r>
      <w:r>
        <w:rPr>
          <w:rFonts w:hint="eastAsia" w:ascii="黑体" w:hAnsi="黑体" w:eastAsia="黑体"/>
          <w:sz w:val="24"/>
          <w:szCs w:val="24"/>
          <w:u w:val="single"/>
        </w:rPr>
        <w:t xml:space="preserve">                           </w:t>
      </w:r>
      <w:r>
        <w:rPr>
          <w:rFonts w:hint="eastAsia" w:ascii="黑体" w:hAnsi="黑体" w:eastAsia="黑体"/>
          <w:sz w:val="24"/>
          <w:szCs w:val="24"/>
        </w:rPr>
        <w:t xml:space="preserve">  邮  箱：</w:t>
      </w:r>
      <w:r>
        <w:rPr>
          <w:rFonts w:hint="eastAsia" w:ascii="黑体" w:hAnsi="黑体" w:eastAsia="黑体"/>
          <w:sz w:val="24"/>
          <w:szCs w:val="24"/>
          <w:u w:val="single"/>
        </w:rPr>
        <w:t xml:space="preserve">                         </w:t>
      </w:r>
    </w:p>
    <w:tbl>
      <w:tblPr>
        <w:tblStyle w:val="4"/>
        <w:tblW w:w="5573" w:type="pct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1700"/>
        <w:gridCol w:w="2937"/>
        <w:gridCol w:w="2591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4" w:type="pct"/>
            <w:vAlign w:val="center"/>
          </w:tcPr>
          <w:p>
            <w:pPr>
              <w:spacing w:line="360" w:lineRule="exact"/>
              <w:jc w:val="center"/>
              <w:rPr>
                <w:b/>
              </w:rPr>
            </w:pPr>
            <w:r>
              <w:rPr>
                <w:b/>
              </w:rPr>
              <w:t>序号</w:t>
            </w:r>
          </w:p>
        </w:tc>
        <w:tc>
          <w:tcPr>
            <w:tcW w:w="895" w:type="pct"/>
            <w:vAlign w:val="center"/>
          </w:tcPr>
          <w:p>
            <w:pPr>
              <w:spacing w:line="360" w:lineRule="exact"/>
              <w:jc w:val="center"/>
              <w:rPr>
                <w:b/>
              </w:rPr>
            </w:pPr>
            <w:r>
              <w:rPr>
                <w:b/>
              </w:rPr>
              <w:t>标准章条编号</w:t>
            </w:r>
          </w:p>
        </w:tc>
        <w:tc>
          <w:tcPr>
            <w:tcW w:w="1546" w:type="pct"/>
            <w:vAlign w:val="center"/>
          </w:tcPr>
          <w:p>
            <w:pPr>
              <w:spacing w:line="36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修改意见和建议</w:t>
            </w:r>
          </w:p>
        </w:tc>
        <w:tc>
          <w:tcPr>
            <w:tcW w:w="1364" w:type="pct"/>
            <w:vAlign w:val="center"/>
          </w:tcPr>
          <w:p>
            <w:pPr>
              <w:spacing w:line="36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修改理由</w:t>
            </w:r>
          </w:p>
        </w:tc>
        <w:tc>
          <w:tcPr>
            <w:tcW w:w="821" w:type="pct"/>
            <w:vAlign w:val="center"/>
          </w:tcPr>
          <w:p>
            <w:pPr>
              <w:spacing w:line="360" w:lineRule="exact"/>
              <w:jc w:val="center"/>
              <w:rPr>
                <w:b/>
              </w:rPr>
            </w:pPr>
            <w:r>
              <w:rPr>
                <w:b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4" w:type="pct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95" w:type="pct"/>
          </w:tcPr>
          <w:p>
            <w:pPr>
              <w:spacing w:line="360" w:lineRule="exact"/>
              <w:rPr>
                <w:rFonts w:eastAsia="黑体"/>
                <w:bCs/>
              </w:rPr>
            </w:pPr>
          </w:p>
        </w:tc>
        <w:tc>
          <w:tcPr>
            <w:tcW w:w="1546" w:type="pct"/>
          </w:tcPr>
          <w:p>
            <w:pPr>
              <w:spacing w:line="360" w:lineRule="exact"/>
              <w:rPr>
                <w:szCs w:val="28"/>
              </w:rPr>
            </w:pPr>
          </w:p>
        </w:tc>
        <w:tc>
          <w:tcPr>
            <w:tcW w:w="1364" w:type="pct"/>
          </w:tcPr>
          <w:p>
            <w:pPr>
              <w:spacing w:line="360" w:lineRule="exact"/>
              <w:jc w:val="left"/>
              <w:rPr>
                <w:rFonts w:hint="eastAsia"/>
              </w:rPr>
            </w:pPr>
          </w:p>
        </w:tc>
        <w:tc>
          <w:tcPr>
            <w:tcW w:w="821" w:type="pct"/>
          </w:tcPr>
          <w:p>
            <w:pPr>
              <w:spacing w:line="360" w:lineRule="exact"/>
              <w:jc w:val="left"/>
            </w:pPr>
          </w:p>
          <w:p>
            <w:pPr>
              <w:spacing w:line="360" w:lineRule="exact"/>
              <w:jc w:val="left"/>
            </w:pPr>
          </w:p>
          <w:p>
            <w:pPr>
              <w:spacing w:line="3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4" w:type="pct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895" w:type="pct"/>
          </w:tcPr>
          <w:p>
            <w:pPr>
              <w:spacing w:line="360" w:lineRule="exact"/>
              <w:rPr>
                <w:szCs w:val="21"/>
              </w:rPr>
            </w:pPr>
          </w:p>
        </w:tc>
        <w:tc>
          <w:tcPr>
            <w:tcW w:w="1546" w:type="pct"/>
          </w:tcPr>
          <w:p>
            <w:pPr>
              <w:spacing w:line="360" w:lineRule="exact"/>
              <w:rPr>
                <w:szCs w:val="21"/>
              </w:rPr>
            </w:pPr>
          </w:p>
        </w:tc>
        <w:tc>
          <w:tcPr>
            <w:tcW w:w="1364" w:type="pct"/>
          </w:tcPr>
          <w:p>
            <w:pPr>
              <w:spacing w:line="360" w:lineRule="exact"/>
              <w:jc w:val="left"/>
            </w:pPr>
          </w:p>
        </w:tc>
        <w:tc>
          <w:tcPr>
            <w:tcW w:w="821" w:type="pct"/>
            <w:vAlign w:val="center"/>
          </w:tcPr>
          <w:p>
            <w:pPr>
              <w:spacing w:line="360" w:lineRule="exact"/>
              <w:jc w:val="left"/>
            </w:pPr>
          </w:p>
          <w:p>
            <w:pPr>
              <w:spacing w:line="360" w:lineRule="exact"/>
              <w:jc w:val="left"/>
            </w:pPr>
          </w:p>
          <w:p>
            <w:pPr>
              <w:spacing w:line="3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4" w:type="pct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895" w:type="pct"/>
          </w:tcPr>
          <w:p>
            <w:pPr>
              <w:spacing w:line="360" w:lineRule="exact"/>
              <w:rPr>
                <w:szCs w:val="21"/>
              </w:rPr>
            </w:pPr>
          </w:p>
        </w:tc>
        <w:tc>
          <w:tcPr>
            <w:tcW w:w="1546" w:type="pct"/>
          </w:tcPr>
          <w:p>
            <w:pPr>
              <w:spacing w:line="360" w:lineRule="exact"/>
              <w:rPr>
                <w:szCs w:val="21"/>
              </w:rPr>
            </w:pPr>
          </w:p>
        </w:tc>
        <w:tc>
          <w:tcPr>
            <w:tcW w:w="1364" w:type="pct"/>
          </w:tcPr>
          <w:p>
            <w:pPr>
              <w:spacing w:line="360" w:lineRule="exact"/>
              <w:jc w:val="left"/>
            </w:pPr>
          </w:p>
        </w:tc>
        <w:tc>
          <w:tcPr>
            <w:tcW w:w="821" w:type="pct"/>
          </w:tcPr>
          <w:p>
            <w:pPr>
              <w:spacing w:line="360" w:lineRule="exact"/>
              <w:jc w:val="left"/>
            </w:pPr>
          </w:p>
          <w:p>
            <w:pPr>
              <w:spacing w:line="360" w:lineRule="exact"/>
              <w:jc w:val="left"/>
            </w:pPr>
          </w:p>
          <w:p>
            <w:pPr>
              <w:spacing w:line="3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4" w:type="pct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895" w:type="pct"/>
          </w:tcPr>
          <w:p>
            <w:pPr>
              <w:spacing w:line="360" w:lineRule="exact"/>
              <w:rPr>
                <w:szCs w:val="28"/>
              </w:rPr>
            </w:pPr>
          </w:p>
        </w:tc>
        <w:tc>
          <w:tcPr>
            <w:tcW w:w="1546" w:type="pct"/>
          </w:tcPr>
          <w:p>
            <w:pPr>
              <w:spacing w:line="360" w:lineRule="exact"/>
              <w:rPr>
                <w:szCs w:val="28"/>
              </w:rPr>
            </w:pPr>
          </w:p>
        </w:tc>
        <w:tc>
          <w:tcPr>
            <w:tcW w:w="1364" w:type="pct"/>
          </w:tcPr>
          <w:p>
            <w:pPr>
              <w:spacing w:line="360" w:lineRule="exact"/>
              <w:jc w:val="left"/>
            </w:pPr>
          </w:p>
        </w:tc>
        <w:tc>
          <w:tcPr>
            <w:tcW w:w="821" w:type="pct"/>
            <w:vAlign w:val="center"/>
          </w:tcPr>
          <w:p>
            <w:pPr>
              <w:spacing w:line="360" w:lineRule="exact"/>
              <w:jc w:val="left"/>
            </w:pPr>
          </w:p>
          <w:p>
            <w:pPr>
              <w:spacing w:line="360" w:lineRule="exact"/>
              <w:jc w:val="left"/>
            </w:pPr>
          </w:p>
          <w:p>
            <w:pPr>
              <w:spacing w:line="3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374" w:type="pct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895" w:type="pct"/>
          </w:tcPr>
          <w:p>
            <w:pPr>
              <w:spacing w:line="360" w:lineRule="exact"/>
            </w:pPr>
          </w:p>
        </w:tc>
        <w:tc>
          <w:tcPr>
            <w:tcW w:w="1546" w:type="pct"/>
          </w:tcPr>
          <w:p>
            <w:pPr>
              <w:spacing w:line="360" w:lineRule="exact"/>
            </w:pPr>
          </w:p>
        </w:tc>
        <w:tc>
          <w:tcPr>
            <w:tcW w:w="1364" w:type="pct"/>
          </w:tcPr>
          <w:p>
            <w:pPr>
              <w:spacing w:line="360" w:lineRule="exact"/>
              <w:jc w:val="left"/>
            </w:pPr>
          </w:p>
        </w:tc>
        <w:tc>
          <w:tcPr>
            <w:tcW w:w="821" w:type="pct"/>
          </w:tcPr>
          <w:p>
            <w:pPr>
              <w:spacing w:line="360" w:lineRule="exact"/>
              <w:jc w:val="left"/>
            </w:pPr>
          </w:p>
          <w:p>
            <w:pPr>
              <w:spacing w:line="3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374" w:type="pct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895" w:type="pct"/>
          </w:tcPr>
          <w:p>
            <w:pPr>
              <w:spacing w:line="360" w:lineRule="exact"/>
            </w:pPr>
          </w:p>
        </w:tc>
        <w:tc>
          <w:tcPr>
            <w:tcW w:w="1546" w:type="pct"/>
          </w:tcPr>
          <w:p>
            <w:pPr>
              <w:spacing w:line="360" w:lineRule="exact"/>
            </w:pPr>
          </w:p>
        </w:tc>
        <w:tc>
          <w:tcPr>
            <w:tcW w:w="1364" w:type="pct"/>
          </w:tcPr>
          <w:p>
            <w:pPr>
              <w:spacing w:line="360" w:lineRule="exact"/>
              <w:jc w:val="left"/>
            </w:pPr>
          </w:p>
        </w:tc>
        <w:tc>
          <w:tcPr>
            <w:tcW w:w="821" w:type="pct"/>
          </w:tcPr>
          <w:p>
            <w:pPr>
              <w:spacing w:line="3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374" w:type="pct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895" w:type="pct"/>
          </w:tcPr>
          <w:p>
            <w:pPr>
              <w:spacing w:line="360" w:lineRule="exact"/>
            </w:pPr>
          </w:p>
        </w:tc>
        <w:tc>
          <w:tcPr>
            <w:tcW w:w="1546" w:type="pct"/>
          </w:tcPr>
          <w:p>
            <w:pPr>
              <w:spacing w:line="360" w:lineRule="exact"/>
            </w:pPr>
          </w:p>
        </w:tc>
        <w:tc>
          <w:tcPr>
            <w:tcW w:w="1364" w:type="pct"/>
          </w:tcPr>
          <w:p>
            <w:pPr>
              <w:spacing w:line="360" w:lineRule="exact"/>
              <w:jc w:val="left"/>
            </w:pPr>
          </w:p>
        </w:tc>
        <w:tc>
          <w:tcPr>
            <w:tcW w:w="821" w:type="pct"/>
          </w:tcPr>
          <w:p>
            <w:pPr>
              <w:spacing w:line="3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374" w:type="pct"/>
          </w:tcPr>
          <w:p>
            <w:pPr>
              <w:spacing w:line="360" w:lineRule="exact"/>
              <w:jc w:val="center"/>
            </w:pPr>
            <w:r>
              <w:t>…</w:t>
            </w:r>
          </w:p>
        </w:tc>
        <w:tc>
          <w:tcPr>
            <w:tcW w:w="895" w:type="pct"/>
          </w:tcPr>
          <w:p>
            <w:pPr>
              <w:spacing w:line="360" w:lineRule="exact"/>
            </w:pPr>
          </w:p>
        </w:tc>
        <w:tc>
          <w:tcPr>
            <w:tcW w:w="1546" w:type="pct"/>
          </w:tcPr>
          <w:p>
            <w:pPr>
              <w:spacing w:line="360" w:lineRule="exact"/>
            </w:pPr>
          </w:p>
        </w:tc>
        <w:tc>
          <w:tcPr>
            <w:tcW w:w="1364" w:type="pct"/>
          </w:tcPr>
          <w:p>
            <w:pPr>
              <w:spacing w:line="360" w:lineRule="exact"/>
              <w:jc w:val="left"/>
            </w:pPr>
          </w:p>
        </w:tc>
        <w:tc>
          <w:tcPr>
            <w:tcW w:w="821" w:type="pct"/>
          </w:tcPr>
          <w:p>
            <w:pPr>
              <w:spacing w:line="360" w:lineRule="exact"/>
              <w:jc w:val="left"/>
            </w:pPr>
          </w:p>
        </w:tc>
      </w:tr>
    </w:tbl>
    <w:p>
      <w:pPr>
        <w:spacing w:beforeLines="100"/>
        <w:rPr>
          <w:sz w:val="24"/>
          <w:szCs w:val="24"/>
        </w:rPr>
      </w:pPr>
      <w:r>
        <w:rPr>
          <w:rFonts w:hint="eastAsia"/>
          <w:sz w:val="24"/>
          <w:szCs w:val="24"/>
        </w:rPr>
        <w:t>表格不够，可附页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118"/>
    <w:rsid w:val="00130111"/>
    <w:rsid w:val="00332A6B"/>
    <w:rsid w:val="0043411B"/>
    <w:rsid w:val="005317ED"/>
    <w:rsid w:val="008A6118"/>
    <w:rsid w:val="49A45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</Words>
  <Characters>214</Characters>
  <Lines>1</Lines>
  <Paragraphs>1</Paragraphs>
  <TotalTime>9</TotalTime>
  <ScaleCrop>false</ScaleCrop>
  <LinksUpToDate>false</LinksUpToDate>
  <CharactersWithSpaces>250</CharactersWithSpaces>
  <Application>WPS Office_11.1.0.9209_F1E327BC-269C-435d-A152-05C5408002CA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2018-09-26T08:44:00Z</dcterms:created>
  <dc:creator>cml</dc:creator>
  <cp:lastModifiedBy>嘭嘭</cp:lastModifiedBy>
  <dcterms:modified xsi:type="dcterms:W3CDTF">2019-12-19T13:43:33Z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