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98F8E3">
      <w:pPr>
        <w:widowControl/>
        <w:tabs>
          <w:tab w:val="left" w:pos="4397"/>
        </w:tabs>
        <w:rPr>
          <w:rFonts w:ascii="黑体" w:hAnsi="黑体" w:eastAsia="黑体" w:cs="Arial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Arial"/>
          <w:kern w:val="0"/>
          <w:sz w:val="30"/>
          <w:szCs w:val="30"/>
        </w:rPr>
        <w:t>附件</w:t>
      </w:r>
    </w:p>
    <w:p w14:paraId="3B66D292">
      <w:pPr>
        <w:widowControl/>
        <w:tabs>
          <w:tab w:val="left" w:pos="4397"/>
        </w:tabs>
        <w:spacing w:line="400" w:lineRule="exact"/>
        <w:ind w:left="91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座谈会回执表</w:t>
      </w:r>
    </w:p>
    <w:p w14:paraId="6D49AEF9">
      <w:pPr>
        <w:widowControl/>
        <w:tabs>
          <w:tab w:val="left" w:pos="4397"/>
        </w:tabs>
        <w:spacing w:line="400" w:lineRule="exact"/>
        <w:ind w:left="91"/>
        <w:jc w:val="center"/>
        <w:rPr>
          <w:rFonts w:ascii="仿宋_GB2312" w:hAnsi="Arial" w:eastAsia="仿宋_GB2312" w:cs="Arial"/>
          <w:b/>
          <w:kern w:val="0"/>
          <w:sz w:val="36"/>
          <w:szCs w:val="36"/>
        </w:rPr>
      </w:pPr>
    </w:p>
    <w:p w14:paraId="0C24B657">
      <w:pPr>
        <w:keepNext w:val="0"/>
        <w:keepLines w:val="0"/>
        <w:pageBreakBefore w:val="0"/>
        <w:widowControl/>
        <w:tabs>
          <w:tab w:val="left" w:pos="4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400" w:lineRule="exact"/>
        <w:ind w:left="91"/>
        <w:jc w:val="both"/>
        <w:textAlignment w:val="auto"/>
        <w:rPr>
          <w:rFonts w:hint="default" w:ascii="仿宋_GB2312" w:hAnsi="Arial" w:eastAsia="仿宋_GB2312" w:cs="Arial"/>
          <w:b/>
          <w:kern w:val="0"/>
          <w:sz w:val="36"/>
          <w:szCs w:val="36"/>
          <w:lang w:val="en-US" w:eastAsia="zh-CN"/>
        </w:rPr>
      </w:pPr>
      <w:r>
        <w:rPr>
          <w:rFonts w:hint="eastAsia" w:ascii="仿宋_GB2312" w:hAnsi="Arial" w:eastAsia="仿宋_GB2312" w:cs="Arial"/>
          <w:b/>
          <w:kern w:val="0"/>
          <w:sz w:val="28"/>
          <w:szCs w:val="28"/>
          <w:lang w:val="en-US" w:eastAsia="zh-CN"/>
        </w:rPr>
        <w:t xml:space="preserve">单位名称（盖章）：                         填报日期：  </w:t>
      </w:r>
    </w:p>
    <w:tbl>
      <w:tblPr>
        <w:tblStyle w:val="3"/>
        <w:tblW w:w="9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976"/>
        <w:gridCol w:w="2840"/>
        <w:gridCol w:w="1972"/>
        <w:gridCol w:w="2496"/>
      </w:tblGrid>
      <w:tr w14:paraId="67547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exact"/>
        </w:trPr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2014B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 w:cs="宋体"/>
                <w:b/>
              </w:rPr>
              <w:t>参会代表姓名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7CDB4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 w:cs="宋体"/>
                <w:b/>
              </w:rPr>
              <w:t>性别</w:t>
            </w: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CC55F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职务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7067C">
            <w:pPr>
              <w:spacing w:line="360" w:lineRule="auto"/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 w:cs="宋体"/>
                <w:b/>
                <w:lang w:val="en-US" w:eastAsia="zh-CN"/>
              </w:rPr>
              <w:t>联系电话</w:t>
            </w:r>
          </w:p>
        </w:tc>
      </w:tr>
      <w:tr w14:paraId="00388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</w:trPr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CDBE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923FA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0BA0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B8CC3">
            <w:pPr>
              <w:spacing w:line="360" w:lineRule="auto"/>
              <w:jc w:val="center"/>
              <w:rPr>
                <w:b/>
              </w:rPr>
            </w:pPr>
          </w:p>
        </w:tc>
      </w:tr>
      <w:tr w14:paraId="4CDB8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</w:trPr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71F41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98D0F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5AAA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F92C1">
            <w:pPr>
              <w:spacing w:line="360" w:lineRule="auto"/>
              <w:jc w:val="center"/>
              <w:rPr>
                <w:b/>
              </w:rPr>
            </w:pPr>
          </w:p>
        </w:tc>
      </w:tr>
      <w:tr w14:paraId="65838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</w:trPr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42C6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5228E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E135B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11F3A">
            <w:pPr>
              <w:spacing w:line="360" w:lineRule="auto"/>
              <w:jc w:val="center"/>
              <w:rPr>
                <w:b/>
              </w:rPr>
            </w:pPr>
          </w:p>
        </w:tc>
      </w:tr>
      <w:tr w14:paraId="0C096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</w:trPr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58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预订住房信息</w:t>
            </w:r>
          </w:p>
        </w:tc>
        <w:tc>
          <w:tcPr>
            <w:tcW w:w="82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63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lang w:val="en-US" w:eastAsia="zh-CN"/>
              </w:rPr>
              <w:t>是否已通过38届授牌会会务组预定住房：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是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否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u w:val="single"/>
                <w:lang w:val="en-US" w:eastAsia="zh-CN"/>
              </w:rPr>
              <w:t xml:space="preserve">    </w:t>
            </w:r>
          </w:p>
        </w:tc>
      </w:tr>
      <w:tr w14:paraId="21184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</w:trPr>
        <w:tc>
          <w:tcPr>
            <w:tcW w:w="9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42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3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83A0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lang w:val="en-US" w:eastAsia="zh-CN"/>
              </w:rPr>
              <w:t>万豪：单、标650元/间·天（含单早）</w:t>
            </w:r>
          </w:p>
          <w:p w14:paraId="3A795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lang w:val="en-US" w:eastAsia="zh-CN"/>
              </w:rPr>
              <w:t xml:space="preserve">      单、标700元/间·天（含双早）</w:t>
            </w:r>
          </w:p>
        </w:tc>
        <w:tc>
          <w:tcPr>
            <w:tcW w:w="4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5C4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预定房间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数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量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lang w:val="en-US" w:eastAsia="zh-CN"/>
              </w:rPr>
              <w:t>间</w:t>
            </w:r>
          </w:p>
        </w:tc>
      </w:tr>
      <w:tr w14:paraId="0FAEA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</w:trPr>
        <w:tc>
          <w:tcPr>
            <w:tcW w:w="9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6D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3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D99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lang w:val="en-US" w:eastAsia="zh-CN"/>
              </w:rPr>
              <w:t>万怡：单、标450元/间·天（含单早）</w:t>
            </w:r>
          </w:p>
          <w:p w14:paraId="78366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lang w:val="en-US" w:eastAsia="zh-CN"/>
              </w:rPr>
              <w:t xml:space="preserve">      单、标500元/间·天（含双早）</w:t>
            </w:r>
          </w:p>
        </w:tc>
        <w:tc>
          <w:tcPr>
            <w:tcW w:w="4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D32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预定房间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数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量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lang w:val="en-US" w:eastAsia="zh-CN"/>
              </w:rPr>
              <w:t>间</w:t>
            </w:r>
          </w:p>
        </w:tc>
      </w:tr>
      <w:tr w14:paraId="1F2D9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</w:trPr>
        <w:tc>
          <w:tcPr>
            <w:tcW w:w="9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C9C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AE09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lang w:val="en-US" w:eastAsia="zh-CN"/>
              </w:rPr>
              <w:t>入住时间：10月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日至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日，共计：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晚</w:t>
            </w:r>
          </w:p>
        </w:tc>
      </w:tr>
      <w:tr w14:paraId="1C097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6" w:hRule="exact"/>
        </w:trPr>
        <w:tc>
          <w:tcPr>
            <w:tcW w:w="9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DB8B4">
            <w:pPr>
              <w:spacing w:line="400" w:lineRule="exact"/>
              <w:rPr>
                <w:b/>
              </w:rPr>
            </w:pPr>
            <w:r>
              <w:rPr>
                <w:rFonts w:hint="eastAsia" w:cs="宋体"/>
                <w:b/>
              </w:rPr>
              <w:t>参会说明：</w:t>
            </w:r>
          </w:p>
          <w:p w14:paraId="4CFE1510">
            <w:pPr>
              <w:numPr>
                <w:ilvl w:val="0"/>
                <w:numId w:val="1"/>
              </w:numPr>
              <w:spacing w:line="400" w:lineRule="exact"/>
              <w:ind w:left="735" w:leftChars="200" w:hanging="315" w:hangingChars="150"/>
              <w:rPr>
                <w:rFonts w:hint="eastAsia" w:ascii="宋体" w:hAnsi="宋体" w:eastAsia="宋体" w:cs="宋体"/>
                <w:b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</w:rPr>
              <w:t>会议代表住宿可选择由大会</w:t>
            </w:r>
            <w:r>
              <w:rPr>
                <w:rFonts w:hint="eastAsia" w:ascii="宋体" w:hAnsi="宋体" w:eastAsia="宋体" w:cs="宋体"/>
                <w:b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u w:val="none"/>
                <w:lang w:val="en-US" w:eastAsia="zh-CN"/>
              </w:rPr>
              <w:t>38届授牌会会务组</w:t>
            </w:r>
            <w:r>
              <w:rPr>
                <w:rFonts w:hint="eastAsia" w:ascii="宋体" w:hAnsi="宋体" w:eastAsia="宋体" w:cs="宋体"/>
                <w:b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联系电话</w:t>
            </w:r>
            <w:r>
              <w:rPr>
                <w:rFonts w:hint="eastAsia" w:ascii="宋体" w:hAnsi="宋体" w:eastAsia="宋体" w:cs="宋体"/>
                <w:b/>
              </w:rPr>
              <w:t>010-83775630</w:t>
            </w: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/5631</w:t>
            </w:r>
            <w:r>
              <w:rPr>
                <w:rFonts w:hint="eastAsia" w:ascii="宋体" w:hAnsi="宋体" w:eastAsia="宋体" w:cs="宋体"/>
                <w:b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</w:rPr>
              <w:t>统一安排，费用自理；也可自行安排。</w:t>
            </w:r>
          </w:p>
          <w:p w14:paraId="337DA480">
            <w:pPr>
              <w:numPr>
                <w:ilvl w:val="0"/>
                <w:numId w:val="1"/>
              </w:numPr>
              <w:spacing w:line="400" w:lineRule="exact"/>
              <w:ind w:left="735" w:leftChars="200" w:hanging="315" w:hangingChars="150"/>
              <w:rPr>
                <w:rFonts w:hint="eastAsia" w:ascii="宋体" w:hAnsi="宋体" w:eastAsia="宋体" w:cs="宋体"/>
                <w:b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万豪和万怡酒店为一幢大楼的不同楼层，高层为万豪客房，中低层为万怡客房，均包括一定数量的大床房和标准间</w:t>
            </w:r>
            <w:r>
              <w:rPr>
                <w:rFonts w:hint="eastAsia" w:ascii="宋体" w:hAnsi="宋体" w:eastAsia="宋体" w:cs="宋体"/>
                <w:b/>
              </w:rPr>
              <w:t>，两种类型的房间都可以入住1-2人</w:t>
            </w:r>
            <w:r>
              <w:rPr>
                <w:rFonts w:hint="eastAsia" w:ascii="宋体" w:hAnsi="宋体" w:eastAsia="宋体" w:cs="宋体"/>
                <w:b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本次预定仅供会议统计用房需求使用，</w:t>
            </w:r>
            <w:r>
              <w:rPr>
                <w:rFonts w:hint="eastAsia" w:ascii="宋体" w:hAnsi="宋体" w:eastAsia="宋体" w:cs="宋体"/>
                <w:b/>
              </w:rPr>
              <w:t>参会代表实际入住</w:t>
            </w: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的酒店和</w:t>
            </w:r>
            <w:r>
              <w:rPr>
                <w:rFonts w:hint="eastAsia" w:ascii="宋体" w:hAnsi="宋体" w:eastAsia="宋体" w:cs="宋体"/>
                <w:b/>
              </w:rPr>
              <w:t>房型，根据报到时现有</w:t>
            </w: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酒店</w:t>
            </w:r>
            <w:r>
              <w:rPr>
                <w:rFonts w:hint="eastAsia" w:ascii="宋体" w:hAnsi="宋体" w:eastAsia="宋体" w:cs="宋体"/>
                <w:b/>
              </w:rPr>
              <w:t>房源</w:t>
            </w: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再自行</w:t>
            </w:r>
            <w:r>
              <w:rPr>
                <w:rFonts w:hint="eastAsia" w:ascii="宋体" w:hAnsi="宋体" w:eastAsia="宋体" w:cs="宋体"/>
                <w:b/>
              </w:rPr>
              <w:t>选择，先到先</w:t>
            </w: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选</w:t>
            </w:r>
            <w:r>
              <w:rPr>
                <w:rFonts w:hint="eastAsia" w:ascii="宋体" w:hAnsi="宋体" w:eastAsia="宋体" w:cs="宋体"/>
                <w:b/>
              </w:rPr>
              <w:t>。</w:t>
            </w:r>
          </w:p>
          <w:p w14:paraId="33BBF5A2">
            <w:pPr>
              <w:numPr>
                <w:ilvl w:val="0"/>
                <w:numId w:val="1"/>
              </w:numPr>
              <w:spacing w:line="400" w:lineRule="exact"/>
              <w:ind w:left="735" w:leftChars="200" w:hanging="315" w:hangingChars="150"/>
              <w:rPr>
                <w:rFonts w:hint="eastAsia"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会议</w:t>
            </w:r>
            <w:r>
              <w:rPr>
                <w:rFonts w:hint="eastAsia" w:ascii="宋体" w:hAnsi="宋体" w:eastAsia="宋体" w:cs="宋体"/>
                <w:b/>
              </w:rPr>
              <w:t>不安排接送，</w:t>
            </w: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提供10月12日工作午餐，</w:t>
            </w:r>
            <w:r>
              <w:rPr>
                <w:rFonts w:hint="eastAsia" w:ascii="宋体" w:hAnsi="宋体" w:eastAsia="宋体" w:cs="宋体"/>
                <w:b/>
              </w:rPr>
              <w:t>敬请理解。</w:t>
            </w:r>
          </w:p>
          <w:p w14:paraId="209FF587">
            <w:pPr>
              <w:numPr>
                <w:ilvl w:val="0"/>
                <w:numId w:val="1"/>
              </w:numPr>
              <w:spacing w:line="400" w:lineRule="exact"/>
              <w:ind w:left="735" w:leftChars="200" w:hanging="315" w:hangingChars="150"/>
              <w:rPr>
                <w:rFonts w:hint="eastAsia" w:ascii="宋体" w:hAnsi="宋体" w:eastAsia="宋体" w:cs="宋体"/>
                <w:b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</w:rPr>
              <w:t>请于202</w:t>
            </w: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</w:rPr>
              <w:t>年</w:t>
            </w: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</w:rPr>
              <w:t>月</w:t>
            </w: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27</w:t>
            </w:r>
            <w:r>
              <w:rPr>
                <w:rFonts w:hint="eastAsia" w:ascii="宋体" w:hAnsi="宋体" w:eastAsia="宋体" w:cs="宋体"/>
                <w:b/>
              </w:rPr>
              <w:t>日前将《参会回执表》发送</w:t>
            </w: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b/>
              </w:rPr>
              <w:t>电子邮箱</w:t>
            </w:r>
            <w:r>
              <w:rPr>
                <w:rFonts w:hint="eastAsia" w:ascii="宋体" w:hAnsi="宋体" w:eastAsia="宋体" w:cs="宋体"/>
                <w:b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</w:rPr>
              <w:t>原件传真至中物联办公室</w:t>
            </w:r>
            <w:r>
              <w:rPr>
                <w:rFonts w:hint="eastAsia" w:ascii="宋体" w:hAnsi="宋体" w:eastAsia="宋体" w:cs="宋体"/>
                <w:b/>
                <w:lang w:eastAsia="zh-CN"/>
              </w:rPr>
              <w:t>。</w:t>
            </w:r>
          </w:p>
          <w:p w14:paraId="7C52DF50">
            <w:pPr>
              <w:numPr>
                <w:ilvl w:val="0"/>
                <w:numId w:val="0"/>
              </w:numPr>
              <w:spacing w:line="400" w:lineRule="exact"/>
              <w:ind w:leftChars="50" w:firstLine="630" w:firstLineChars="300"/>
              <w:rPr>
                <w:rFonts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电话010-83775618， 传真010-83775600，电子邮箱（cflp</w:t>
            </w: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>bgs</w:t>
            </w:r>
            <w:r>
              <w:rPr>
                <w:rFonts w:hint="eastAsia" w:ascii="宋体" w:hAnsi="宋体" w:eastAsia="宋体" w:cs="宋体"/>
                <w:b/>
              </w:rPr>
              <w:t>@126.com）。</w:t>
            </w:r>
          </w:p>
        </w:tc>
      </w:tr>
    </w:tbl>
    <w:p w14:paraId="00F311BD"/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FCFE7A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4223C810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8D697E"/>
    <w:multiLevelType w:val="singleLevel"/>
    <w:tmpl w:val="4B8D697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Tk2NDQwMjg2YjRiM2RiZjI0NDJkMGUwZWM1NTIifQ=="/>
  </w:docVars>
  <w:rsids>
    <w:rsidRoot w:val="693A3BC1"/>
    <w:rsid w:val="1B6F5412"/>
    <w:rsid w:val="20801C71"/>
    <w:rsid w:val="387A7D6F"/>
    <w:rsid w:val="41EA2E34"/>
    <w:rsid w:val="4283791D"/>
    <w:rsid w:val="64CB3F08"/>
    <w:rsid w:val="693A3BC1"/>
    <w:rsid w:val="756D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822</Words>
  <Characters>968</Characters>
  <Lines>0</Lines>
  <Paragraphs>0</Paragraphs>
  <TotalTime>35</TotalTime>
  <ScaleCrop>false</ScaleCrop>
  <LinksUpToDate>false</LinksUpToDate>
  <CharactersWithSpaces>1144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2024-09-20T05:12:00Z</dcterms:created>
  <dc:creator>李洋洋</dc:creator>
  <cp:lastModifiedBy>毛大毛</cp:lastModifiedBy>
  <cp:lastPrinted>2024-09-20T07:23:00Z</cp:lastPrinted>
  <dcterms:modified xsi:type="dcterms:W3CDTF">2024-09-23T02:59:28Z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AB8D6DCBAC1C43919A931D506CFA0145_13</vt:lpwstr>
  </property>
</Properties>
</file>