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D64C3C">
      <w:pPr>
        <w:keepNext w:val="0"/>
        <w:keepLines w:val="0"/>
        <w:pageBreakBefore w:val="0"/>
        <w:tabs>
          <w:tab w:val="left" w:pos="540"/>
        </w:tabs>
        <w:kinsoku/>
        <w:wordWrap/>
        <w:overflowPunct/>
        <w:topLinePunct w:val="0"/>
        <w:bidi w:val="0"/>
        <w:snapToGrid/>
        <w:spacing w:line="240" w:lineRule="auto"/>
        <w:jc w:val="left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2"/>
          <w:szCs w:val="32"/>
        </w:rPr>
        <w:t>附件：</w:t>
      </w:r>
    </w:p>
    <w:p w14:paraId="5A5B37B1">
      <w:pPr>
        <w:keepNext w:val="0"/>
        <w:keepLines w:val="0"/>
        <w:pageBreakBefore w:val="0"/>
        <w:tabs>
          <w:tab w:val="left" w:pos="540"/>
        </w:tabs>
        <w:kinsoku/>
        <w:wordWrap/>
        <w:overflowPunct/>
        <w:topLinePunct w:val="0"/>
        <w:bidi w:val="0"/>
        <w:snapToGrid/>
        <w:spacing w:line="240" w:lineRule="auto"/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培训课程安排</w:t>
      </w:r>
    </w:p>
    <w:tbl>
      <w:tblPr>
        <w:tblStyle w:val="4"/>
        <w:tblpPr w:leftFromText="180" w:rightFromText="180" w:vertAnchor="text" w:horzAnchor="page" w:tblpX="2077" w:tblpY="114"/>
        <w:tblOverlap w:val="never"/>
        <w:tblW w:w="792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6"/>
        <w:gridCol w:w="1461"/>
        <w:gridCol w:w="1559"/>
        <w:gridCol w:w="3750"/>
      </w:tblGrid>
      <w:tr w14:paraId="14C18DD2">
        <w:trPr>
          <w:trHeight w:val="79" w:hRule="atLeast"/>
        </w:trPr>
        <w:tc>
          <w:tcPr>
            <w:tcW w:w="2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70E4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745A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3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4017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授课内容</w:t>
            </w:r>
          </w:p>
        </w:tc>
      </w:tr>
      <w:tr w14:paraId="1EBE3AAD">
        <w:trPr>
          <w:trHeight w:val="79" w:hRule="atLeast"/>
        </w:trPr>
        <w:tc>
          <w:tcPr>
            <w:tcW w:w="11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FF3ED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第一天</w:t>
            </w:r>
          </w:p>
          <w:p w14:paraId="00B286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3月30日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0C6AF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00-09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4D58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开班仪式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753B0"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/>
              </w:rPr>
              <w:t>领导致辞</w:t>
            </w:r>
          </w:p>
          <w:p w14:paraId="351C050A"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/>
              </w:rPr>
              <w:t>项目介绍与师资班说明</w:t>
            </w:r>
          </w:p>
        </w:tc>
      </w:tr>
      <w:tr w14:paraId="03CA7778">
        <w:trPr>
          <w:trHeight w:val="79" w:hRule="atLeast"/>
        </w:trPr>
        <w:tc>
          <w:tcPr>
            <w:tcW w:w="119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20515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1345C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09:30-10:30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B2A0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主题讲座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11CF90"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/>
              </w:rPr>
              <w:t>AI时代培训师能力提升策略</w:t>
            </w:r>
          </w:p>
        </w:tc>
      </w:tr>
      <w:tr w14:paraId="0FEB7D1E">
        <w:trPr>
          <w:trHeight w:val="1362" w:hRule="atLeast"/>
        </w:trPr>
        <w:tc>
          <w:tcPr>
            <w:tcW w:w="1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F5A94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468C9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10:4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0-1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2:0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D720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培训任务说明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4529DB"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/>
              </w:rPr>
              <w:t>培训的数字化体验与团队组建</w:t>
            </w:r>
          </w:p>
          <w:p w14:paraId="21B9327B"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/>
              </w:rPr>
              <w:t>需求导向的民主化课堂实践</w:t>
            </w:r>
          </w:p>
          <w:p w14:paraId="7738B89E"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/>
              </w:rPr>
              <w:t>培训任务布置</w:t>
            </w:r>
          </w:p>
        </w:tc>
      </w:tr>
      <w:tr w14:paraId="1D15CA01">
        <w:trPr>
          <w:trHeight w:val="79" w:hRule="atLeast"/>
        </w:trPr>
        <w:tc>
          <w:tcPr>
            <w:tcW w:w="1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06B1A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D4DE8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00-17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FC39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知识体系介绍</w:t>
            </w:r>
          </w:p>
        </w:tc>
        <w:tc>
          <w:tcPr>
            <w:tcW w:w="3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FAF9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物流师职业能力等级认证新知识体系介绍</w:t>
            </w:r>
          </w:p>
        </w:tc>
      </w:tr>
      <w:tr w14:paraId="356006DE">
        <w:trPr>
          <w:trHeight w:val="79" w:hRule="atLeast"/>
        </w:trPr>
        <w:tc>
          <w:tcPr>
            <w:tcW w:w="1191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B1515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第二天</w:t>
            </w:r>
          </w:p>
          <w:p w14:paraId="1DB247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3月31日</w:t>
            </w:r>
          </w:p>
        </w:tc>
        <w:tc>
          <w:tcPr>
            <w:tcW w:w="14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C13A5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09: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00-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12: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EB45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物流师助理级课程示范</w:t>
            </w:r>
          </w:p>
        </w:tc>
        <w:tc>
          <w:tcPr>
            <w:tcW w:w="3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B086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1.助理级知识框架讲解</w:t>
            </w:r>
          </w:p>
          <w:p w14:paraId="4AE957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2.助理级考核大纲</w:t>
            </w:r>
          </w:p>
          <w:p w14:paraId="26C14B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3.案例教学</w:t>
            </w:r>
          </w:p>
          <w:p w14:paraId="689464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4.课程设计逻辑介绍</w:t>
            </w:r>
          </w:p>
        </w:tc>
      </w:tr>
      <w:tr w14:paraId="648AEBF2">
        <w:trPr>
          <w:trHeight w:val="79" w:hRule="atLeast"/>
        </w:trPr>
        <w:tc>
          <w:tcPr>
            <w:tcW w:w="1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62ACC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FF7AA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14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00-1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7: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16E5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物流师中级课程示范</w:t>
            </w:r>
          </w:p>
        </w:tc>
        <w:tc>
          <w:tcPr>
            <w:tcW w:w="3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6642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1.中级知识框架讲解</w:t>
            </w:r>
          </w:p>
          <w:p w14:paraId="5A8178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2.中级考核大纲</w:t>
            </w:r>
          </w:p>
          <w:p w14:paraId="200967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3.案例教学</w:t>
            </w:r>
          </w:p>
          <w:p w14:paraId="72A388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4.课程设计逻辑介绍</w:t>
            </w:r>
          </w:p>
        </w:tc>
      </w:tr>
      <w:tr w14:paraId="6F12CA5B">
        <w:trPr>
          <w:trHeight w:val="79" w:hRule="atLeast"/>
        </w:trPr>
        <w:tc>
          <w:tcPr>
            <w:tcW w:w="1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45710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8E615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18: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00-1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9:3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9BA0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培训方法与工具</w:t>
            </w:r>
          </w:p>
        </w:tc>
        <w:tc>
          <w:tcPr>
            <w:tcW w:w="3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049E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教育培训行业AI应用</w:t>
            </w:r>
          </w:p>
        </w:tc>
      </w:tr>
      <w:tr w14:paraId="4351B7DB">
        <w:trPr>
          <w:trHeight w:val="79" w:hRule="atLeast"/>
        </w:trPr>
        <w:tc>
          <w:tcPr>
            <w:tcW w:w="1191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3BC2F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1FD32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:3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0-2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1: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5FBC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主题任务</w:t>
            </w:r>
          </w:p>
        </w:tc>
        <w:tc>
          <w:tcPr>
            <w:tcW w:w="3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F312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标准化培训方案与个性化实施</w:t>
            </w:r>
          </w:p>
          <w:p w14:paraId="01A36D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培训课程AI应用</w:t>
            </w:r>
          </w:p>
        </w:tc>
      </w:tr>
      <w:tr w14:paraId="11EA488B">
        <w:trPr>
          <w:trHeight w:val="79" w:hRule="atLeast"/>
        </w:trPr>
        <w:tc>
          <w:tcPr>
            <w:tcW w:w="1191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0DA5A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第三天</w:t>
            </w:r>
          </w:p>
          <w:p w14:paraId="1C3BEC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4月1日</w:t>
            </w:r>
          </w:p>
        </w:tc>
        <w:tc>
          <w:tcPr>
            <w:tcW w:w="14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679DD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00-12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0BD8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物流师高级课程示范</w:t>
            </w:r>
          </w:p>
        </w:tc>
        <w:tc>
          <w:tcPr>
            <w:tcW w:w="3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28D0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1.高级知识框架讲解</w:t>
            </w:r>
          </w:p>
          <w:p w14:paraId="54C389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2.高级考核大纲</w:t>
            </w:r>
          </w:p>
          <w:p w14:paraId="28B36F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3.案例教学</w:t>
            </w:r>
          </w:p>
          <w:p w14:paraId="7D8BA2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4.课程设计逻辑介绍</w:t>
            </w:r>
          </w:p>
        </w:tc>
      </w:tr>
      <w:tr w14:paraId="5D832785">
        <w:trPr>
          <w:trHeight w:val="79" w:hRule="atLeast"/>
        </w:trPr>
        <w:tc>
          <w:tcPr>
            <w:tcW w:w="1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D04D3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47BBB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13: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00-1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4: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AA91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培训考核</w:t>
            </w:r>
          </w:p>
        </w:tc>
        <w:tc>
          <w:tcPr>
            <w:tcW w:w="3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C49B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培训知识考核与点评</w:t>
            </w:r>
          </w:p>
        </w:tc>
      </w:tr>
      <w:tr w14:paraId="392A4995">
        <w:trPr>
          <w:trHeight w:val="79" w:hRule="atLeast"/>
        </w:trPr>
        <w:tc>
          <w:tcPr>
            <w:tcW w:w="11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24485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92036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14: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00-1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6:3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9481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作业成果讲评</w:t>
            </w:r>
          </w:p>
        </w:tc>
        <w:tc>
          <w:tcPr>
            <w:tcW w:w="3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0B21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小组分组模拟授课及任务演示</w:t>
            </w:r>
          </w:p>
          <w:p w14:paraId="360899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专家点评</w:t>
            </w:r>
          </w:p>
        </w:tc>
      </w:tr>
      <w:tr w14:paraId="7C6A58E1">
        <w:trPr>
          <w:trHeight w:val="79" w:hRule="atLeast"/>
        </w:trPr>
        <w:tc>
          <w:tcPr>
            <w:tcW w:w="11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5BF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A1F5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:3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0-17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BDE8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结业仪式</w:t>
            </w:r>
          </w:p>
        </w:tc>
        <w:tc>
          <w:tcPr>
            <w:tcW w:w="3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CCC1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结业典礼、颁发证书</w:t>
            </w:r>
          </w:p>
        </w:tc>
      </w:tr>
    </w:tbl>
    <w:p w14:paraId="4A8A670B">
      <w:pPr>
        <w:bidi w:val="0"/>
        <w:rPr>
          <w:rFonts w:hint="eastAsia"/>
        </w:rPr>
      </w:pPr>
    </w:p>
    <w:p w14:paraId="65EDEA15"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01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DC67BC">
    <w:pPr>
      <w:pStyle w:val="2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92780A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992780A">
                    <w:pPr>
                      <w:pStyle w:val="2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69CD2B">
    <w:pPr>
      <w:pStyle w:val="2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6F5E59BF"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625EFE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DDB3F8"/>
    <w:rsid w:val="6FDDB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styleId="6">
    <w:name w:val="page number"/>
    <w:qFormat/>
    <w:uiPriority w:val="99"/>
    <w:rPr>
      <w:rFonts w:cs="Times New Roman"/>
    </w:rPr>
  </w:style>
  <w:style w:type="paragraph" w:customStyle="1" w:styleId="7">
    <w:name w:val="[基本段落]"/>
    <w:basedOn w:val="1"/>
    <w:qFormat/>
    <w:uiPriority w:val="99"/>
    <w:pPr>
      <w:widowControl/>
      <w:autoSpaceDE w:val="0"/>
      <w:autoSpaceDN w:val="0"/>
      <w:adjustRightInd w:val="0"/>
      <w:spacing w:line="288" w:lineRule="auto"/>
      <w:textAlignment w:val="center"/>
    </w:pPr>
    <w:rPr>
      <w:rFonts w:ascii="宋体" w:hAnsi="Cambria" w:cs="宋体"/>
      <w:color w:val="000000"/>
      <w:kern w:val="0"/>
      <w:sz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Office_6.14.0.8924_F1E327BC-269C-435d-A152-05C5408002CA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2025-02-26T15:55:00Z</dcterms:created>
  <dc:creator>徐帅</dc:creator>
  <cp:lastModifiedBy>徐帅</cp:lastModifiedBy>
  <dcterms:modified xsi:type="dcterms:W3CDTF">2025-02-26T15:56:02Z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ICV">
    <vt:lpwstr>1F089E7C5214EAA203C9BE67825096D3_41</vt:lpwstr>
  </property>
</Properties>
</file>